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52" w:rsidRPr="005F3CCD" w:rsidRDefault="00073352" w:rsidP="00073352">
      <w:pPr>
        <w:overflowPunct/>
        <w:adjustRightInd/>
        <w:spacing w:line="308" w:lineRule="exact"/>
        <w:rPr>
          <w:rFonts w:hAnsi="Times New Roman" w:cs="Times New Roman"/>
          <w:spacing w:val="2"/>
          <w:sz w:val="22"/>
          <w:szCs w:val="22"/>
        </w:rPr>
      </w:pPr>
      <w:r w:rsidRPr="005F3CCD">
        <w:rPr>
          <w:rFonts w:eastAsia="ＭＳ ゴシック" w:hAnsi="Times New Roman" w:cs="ＭＳ ゴシック" w:hint="eastAsia"/>
          <w:sz w:val="22"/>
          <w:szCs w:val="22"/>
        </w:rPr>
        <w:t>様式第１号</w:t>
      </w:r>
    </w:p>
    <w:p w:rsidR="00073352" w:rsidRDefault="00073352" w:rsidP="00073352">
      <w:pPr>
        <w:overflowPunct/>
        <w:adjustRightInd/>
        <w:spacing w:line="308" w:lineRule="exact"/>
        <w:rPr>
          <w:rFonts w:hAnsi="Times New Roman" w:cs="Times New Roman"/>
          <w:color w:val="auto"/>
          <w:spacing w:val="2"/>
          <w:sz w:val="20"/>
          <w:szCs w:val="21"/>
        </w:rPr>
      </w:pPr>
    </w:p>
    <w:p w:rsidR="007835FC" w:rsidRPr="005F3CCD" w:rsidRDefault="001F4697" w:rsidP="001F4697">
      <w:pPr>
        <w:overflowPunct/>
        <w:adjustRightInd/>
        <w:spacing w:line="308" w:lineRule="exact"/>
        <w:jc w:val="center"/>
        <w:rPr>
          <w:rFonts w:hAnsi="Times New Roman" w:cs="Times New Roman"/>
          <w:b/>
          <w:color w:val="auto"/>
          <w:spacing w:val="2"/>
        </w:rPr>
      </w:pPr>
      <w:r w:rsidRPr="005F3CCD">
        <w:rPr>
          <w:rFonts w:eastAsia="ＭＳ ゴシック" w:hAnsi="Times New Roman" w:cs="ＭＳ ゴシック" w:hint="eastAsia"/>
          <w:b/>
          <w:color w:val="auto"/>
          <w:spacing w:val="2"/>
        </w:rPr>
        <w:t>やまぐち働き方改革支援センター</w:t>
      </w:r>
    </w:p>
    <w:p w:rsidR="00073352" w:rsidRPr="001F4697" w:rsidRDefault="00073352" w:rsidP="001F4697">
      <w:pPr>
        <w:overflowPunct/>
        <w:adjustRightInd/>
        <w:spacing w:line="308" w:lineRule="exact"/>
        <w:jc w:val="center"/>
        <w:rPr>
          <w:rFonts w:hAnsi="Times New Roman" w:cs="Times New Roman"/>
          <w:color w:val="auto"/>
          <w:spacing w:val="2"/>
          <w:sz w:val="28"/>
          <w:szCs w:val="28"/>
        </w:rPr>
      </w:pPr>
      <w:r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専門的業務</w:t>
      </w:r>
      <w:r w:rsidR="00023CA8"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等実施</w:t>
      </w:r>
      <w:r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依頼書</w:t>
      </w:r>
    </w:p>
    <w:p w:rsidR="00073352" w:rsidRPr="00AE502F" w:rsidRDefault="00073352" w:rsidP="00073352">
      <w:pPr>
        <w:overflowPunct/>
        <w:adjustRightInd/>
        <w:jc w:val="right"/>
        <w:rPr>
          <w:rFonts w:cs="Times New Roman"/>
          <w:color w:val="auto"/>
          <w:spacing w:val="2"/>
          <w:szCs w:val="21"/>
        </w:rPr>
      </w:pPr>
    </w:p>
    <w:p w:rsidR="00073352" w:rsidRPr="00073352" w:rsidRDefault="00073352" w:rsidP="00073352">
      <w:pPr>
        <w:overflowPunct/>
        <w:adjustRightInd/>
        <w:jc w:val="right"/>
        <w:rPr>
          <w:rFonts w:cs="Times New Roman"/>
          <w:color w:val="auto"/>
          <w:spacing w:val="2"/>
          <w:szCs w:val="21"/>
        </w:rPr>
      </w:pPr>
    </w:p>
    <w:p w:rsidR="00073352" w:rsidRPr="005F3CCD" w:rsidRDefault="00397633" w:rsidP="00073352">
      <w:pPr>
        <w:overflowPunct/>
        <w:adjustRightInd/>
        <w:jc w:val="right"/>
        <w:rPr>
          <w:rFonts w:cs="Times New Roman"/>
          <w:color w:val="auto"/>
          <w:spacing w:val="2"/>
          <w:sz w:val="22"/>
          <w:szCs w:val="22"/>
        </w:rPr>
      </w:pPr>
      <w:r>
        <w:rPr>
          <w:rFonts w:cs="ＭＳ ゴシック" w:hint="eastAsia"/>
          <w:color w:val="auto"/>
          <w:sz w:val="22"/>
          <w:szCs w:val="22"/>
        </w:rPr>
        <w:t>令和</w:t>
      </w:r>
      <w:r w:rsidR="007835FC" w:rsidRPr="005F3CCD">
        <w:rPr>
          <w:rFonts w:cs="ＭＳ ゴシック" w:hint="eastAsia"/>
          <w:color w:val="auto"/>
          <w:sz w:val="22"/>
          <w:szCs w:val="22"/>
        </w:rPr>
        <w:t xml:space="preserve">　</w:t>
      </w:r>
      <w:r w:rsidR="00073352" w:rsidRPr="005F3CCD">
        <w:rPr>
          <w:rFonts w:cs="ＭＳ ゴシック" w:hint="eastAsia"/>
          <w:color w:val="auto"/>
          <w:sz w:val="22"/>
          <w:szCs w:val="22"/>
        </w:rPr>
        <w:t xml:space="preserve">　年　　月　　日</w:t>
      </w:r>
    </w:p>
    <w:p w:rsidR="00073352" w:rsidRPr="005F3CCD" w:rsidRDefault="00073352" w:rsidP="00073352">
      <w:pPr>
        <w:overflowPunct/>
        <w:adjustRightInd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 xml:space="preserve">　</w:t>
      </w:r>
      <w:r w:rsidR="007835FC" w:rsidRPr="005F3CCD">
        <w:rPr>
          <w:rFonts w:cs="ＭＳ ゴシック" w:hint="eastAsia"/>
          <w:color w:val="auto"/>
          <w:sz w:val="22"/>
          <w:szCs w:val="22"/>
        </w:rPr>
        <w:t>やまぐち働き方改革支援センター　御中</w:t>
      </w:r>
    </w:p>
    <w:p w:rsidR="00073352" w:rsidRPr="005F3CCD" w:rsidRDefault="00073352" w:rsidP="00073352">
      <w:pPr>
        <w:overflowPunct/>
        <w:adjustRightInd/>
        <w:rPr>
          <w:rFonts w:cs="ＭＳ ゴシック"/>
          <w:color w:val="auto"/>
          <w:sz w:val="22"/>
          <w:szCs w:val="22"/>
        </w:rPr>
      </w:pPr>
    </w:p>
    <w:p w:rsidR="007835FC" w:rsidRPr="005F3CCD" w:rsidRDefault="007835FC" w:rsidP="005F3CCD">
      <w:pPr>
        <w:overflowPunct/>
        <w:adjustRightInd/>
        <w:ind w:firstLineChars="2200" w:firstLine="4953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企業名：</w:t>
      </w:r>
    </w:p>
    <w:p w:rsidR="007835FC" w:rsidRPr="005F3CCD" w:rsidRDefault="007835FC" w:rsidP="007835FC">
      <w:pPr>
        <w:overflowPunct/>
        <w:adjustRightInd/>
        <w:ind w:leftChars="2000" w:left="4903" w:firstLineChars="14" w:firstLine="32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部署名：</w:t>
      </w:r>
    </w:p>
    <w:p w:rsidR="00073352" w:rsidRPr="005F3CCD" w:rsidRDefault="007835FC" w:rsidP="007835FC">
      <w:pPr>
        <w:overflowPunct/>
        <w:adjustRightInd/>
        <w:ind w:leftChars="2000" w:left="4903" w:firstLineChars="14" w:firstLine="32"/>
        <w:rPr>
          <w:rFonts w:cs="Times New Roman"/>
          <w:color w:val="auto"/>
          <w:spacing w:val="2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担当</w:t>
      </w:r>
      <w:r w:rsidR="005F3CCD" w:rsidRPr="005F3CCD">
        <w:rPr>
          <w:rFonts w:cs="ＭＳ ゴシック" w:hint="eastAsia"/>
          <w:color w:val="auto"/>
          <w:sz w:val="22"/>
          <w:szCs w:val="22"/>
        </w:rPr>
        <w:t>者</w:t>
      </w:r>
      <w:r w:rsidRPr="005F3CCD">
        <w:rPr>
          <w:rFonts w:cs="ＭＳ ゴシック" w:hint="eastAsia"/>
          <w:color w:val="auto"/>
          <w:sz w:val="22"/>
          <w:szCs w:val="22"/>
        </w:rPr>
        <w:t>：</w:t>
      </w:r>
    </w:p>
    <w:p w:rsidR="00073352" w:rsidRPr="005F3CCD" w:rsidRDefault="00073352" w:rsidP="00073352">
      <w:pPr>
        <w:overflowPunct/>
        <w:adjustRightInd/>
        <w:rPr>
          <w:rFonts w:cs="Times New Roman"/>
          <w:color w:val="auto"/>
          <w:spacing w:val="2"/>
          <w:sz w:val="22"/>
          <w:szCs w:val="22"/>
        </w:rPr>
      </w:pPr>
    </w:p>
    <w:p w:rsidR="007835FC" w:rsidRPr="005F3CCD" w:rsidRDefault="007835FC" w:rsidP="00073352">
      <w:pPr>
        <w:overflowPunct/>
        <w:adjustRightInd/>
        <w:rPr>
          <w:rFonts w:cs="Times New Roman"/>
          <w:color w:val="auto"/>
          <w:spacing w:val="2"/>
          <w:sz w:val="22"/>
          <w:szCs w:val="22"/>
        </w:rPr>
      </w:pPr>
    </w:p>
    <w:p w:rsidR="00487821" w:rsidRPr="00487821" w:rsidRDefault="00073352" w:rsidP="00073352">
      <w:pPr>
        <w:overflowPunct/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5F3CCD">
        <w:rPr>
          <w:rFonts w:cs="Times New Roman" w:hint="eastAsia"/>
          <w:color w:val="auto"/>
          <w:sz w:val="22"/>
          <w:szCs w:val="22"/>
        </w:rPr>
        <w:t xml:space="preserve">　</w:t>
      </w:r>
      <w:r w:rsidR="007835FC" w:rsidRPr="005F3CCD">
        <w:rPr>
          <w:rFonts w:cs="Times New Roman" w:hint="eastAsia"/>
          <w:color w:val="auto"/>
          <w:sz w:val="22"/>
          <w:szCs w:val="22"/>
        </w:rPr>
        <w:t>働き方改革の推進にあたり、下記の通り、</w:t>
      </w:r>
      <w:r w:rsidRPr="005F3CCD">
        <w:rPr>
          <w:rFonts w:cs="Times New Roman" w:hint="eastAsia"/>
          <w:color w:val="auto"/>
          <w:sz w:val="22"/>
          <w:szCs w:val="22"/>
        </w:rPr>
        <w:t>専門的業務</w:t>
      </w:r>
      <w:r w:rsidR="007835FC" w:rsidRPr="005F3CCD">
        <w:rPr>
          <w:rFonts w:cs="Times New Roman" w:hint="eastAsia"/>
          <w:color w:val="auto"/>
          <w:sz w:val="22"/>
          <w:szCs w:val="22"/>
        </w:rPr>
        <w:t>等の</w:t>
      </w:r>
      <w:r w:rsidR="001F4697" w:rsidRPr="005F3CCD">
        <w:rPr>
          <w:rFonts w:cs="Times New Roman" w:hint="eastAsia"/>
          <w:color w:val="auto"/>
          <w:sz w:val="22"/>
          <w:szCs w:val="22"/>
        </w:rPr>
        <w:t>支援</w:t>
      </w:r>
      <w:r w:rsidR="007835FC" w:rsidRPr="005F3CCD">
        <w:rPr>
          <w:rFonts w:cs="Times New Roman" w:hint="eastAsia"/>
          <w:color w:val="auto"/>
          <w:sz w:val="22"/>
          <w:szCs w:val="22"/>
        </w:rPr>
        <w:t>（社会保険労務士の派遣）</w:t>
      </w:r>
      <w:r w:rsidRPr="005F3CCD">
        <w:rPr>
          <w:rFonts w:cs="Times New Roman" w:hint="eastAsia"/>
          <w:color w:val="auto"/>
          <w:sz w:val="22"/>
          <w:szCs w:val="22"/>
        </w:rPr>
        <w:t>ついて申込</w:t>
      </w:r>
      <w:r w:rsidR="007835FC" w:rsidRPr="005F3CCD">
        <w:rPr>
          <w:rFonts w:cs="Times New Roman" w:hint="eastAsia"/>
          <w:color w:val="auto"/>
          <w:sz w:val="22"/>
          <w:szCs w:val="22"/>
        </w:rPr>
        <w:t>ますので</w:t>
      </w:r>
      <w:r w:rsidRPr="005F3CCD">
        <w:rPr>
          <w:rFonts w:cs="Times New Roman" w:hint="eastAsia"/>
          <w:color w:val="auto"/>
          <w:sz w:val="22"/>
          <w:szCs w:val="22"/>
        </w:rPr>
        <w:t>、よろしくお</w:t>
      </w:r>
      <w:r w:rsidR="007835FC" w:rsidRPr="005F3CCD">
        <w:rPr>
          <w:rFonts w:cs="Times New Roman" w:hint="eastAsia"/>
          <w:color w:val="auto"/>
          <w:sz w:val="22"/>
          <w:szCs w:val="22"/>
        </w:rPr>
        <w:t>願い</w:t>
      </w:r>
      <w:r w:rsidR="005F3CCD">
        <w:rPr>
          <w:rFonts w:cs="Times New Roman" w:hint="eastAsia"/>
          <w:color w:val="auto"/>
          <w:sz w:val="22"/>
          <w:szCs w:val="22"/>
        </w:rPr>
        <w:t>致します</w:t>
      </w:r>
      <w:r w:rsidR="007835FC" w:rsidRPr="005F3CCD">
        <w:rPr>
          <w:rFonts w:cs="Times New Roman" w:hint="eastAsia"/>
          <w:color w:val="auto"/>
          <w:sz w:val="22"/>
          <w:szCs w:val="22"/>
        </w:rPr>
        <w:t>。</w:t>
      </w:r>
    </w:p>
    <w:p w:rsidR="00073352" w:rsidRPr="005F3CCD" w:rsidRDefault="00073352" w:rsidP="007835FC">
      <w:pPr>
        <w:overflowPunct/>
        <w:jc w:val="center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記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18"/>
        <w:gridCol w:w="6592"/>
      </w:tblGrid>
      <w:tr w:rsidR="00073352" w:rsidRPr="005F3CCD" w:rsidTr="005F3CCD">
        <w:tc>
          <w:tcPr>
            <w:tcW w:w="2268" w:type="dxa"/>
            <w:shd w:val="pct5" w:color="auto" w:fill="auto"/>
          </w:tcPr>
          <w:p w:rsidR="00073352" w:rsidRPr="005F3CCD" w:rsidRDefault="00073352" w:rsidP="00073352">
            <w:pPr>
              <w:overflowPunct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pct5" w:color="auto" w:fill="auto"/>
          </w:tcPr>
          <w:p w:rsidR="00073352" w:rsidRPr="005F3CCD" w:rsidRDefault="00073352" w:rsidP="00073352">
            <w:pPr>
              <w:overflowPunct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</w:tr>
      <w:tr w:rsidR="001942CD" w:rsidRPr="005F3CCD" w:rsidTr="005F3CCD">
        <w:trPr>
          <w:trHeight w:val="600"/>
        </w:trPr>
        <w:tc>
          <w:tcPr>
            <w:tcW w:w="2268" w:type="dxa"/>
            <w:vMerge w:val="restart"/>
            <w:vAlign w:val="center"/>
          </w:tcPr>
          <w:p w:rsidR="001942CD" w:rsidRPr="005F3CCD" w:rsidRDefault="001942CD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6768" w:type="dxa"/>
            <w:tcBorders>
              <w:bottom w:val="dashSmallGap" w:sz="4" w:space="0" w:color="auto"/>
            </w:tcBorders>
            <w:vAlign w:val="center"/>
          </w:tcPr>
          <w:p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名　称：</w:t>
            </w:r>
          </w:p>
        </w:tc>
      </w:tr>
      <w:tr w:rsidR="001942CD" w:rsidRPr="005F3CCD" w:rsidTr="005F3CCD">
        <w:trPr>
          <w:trHeight w:val="624"/>
        </w:trPr>
        <w:tc>
          <w:tcPr>
            <w:tcW w:w="2268" w:type="dxa"/>
            <w:vMerge/>
            <w:vAlign w:val="center"/>
          </w:tcPr>
          <w:p w:rsidR="001942CD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所在地：</w:t>
            </w:r>
          </w:p>
        </w:tc>
      </w:tr>
      <w:tr w:rsidR="001F4697" w:rsidRPr="005F3CCD" w:rsidTr="005F3CCD">
        <w:trPr>
          <w:trHeight w:val="624"/>
        </w:trPr>
        <w:tc>
          <w:tcPr>
            <w:tcW w:w="2268" w:type="dxa"/>
            <w:vMerge/>
            <w:vAlign w:val="center"/>
          </w:tcPr>
          <w:p w:rsidR="001F4697" w:rsidRPr="005F3CCD" w:rsidRDefault="001F4697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4697" w:rsidRPr="005F3CCD" w:rsidRDefault="001F4697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担当者：</w:t>
            </w:r>
          </w:p>
        </w:tc>
      </w:tr>
      <w:tr w:rsidR="001942CD" w:rsidRPr="005F3CCD" w:rsidTr="005F3CCD">
        <w:trPr>
          <w:trHeight w:val="608"/>
        </w:trPr>
        <w:tc>
          <w:tcPr>
            <w:tcW w:w="2268" w:type="dxa"/>
            <w:vMerge/>
            <w:vAlign w:val="center"/>
          </w:tcPr>
          <w:p w:rsidR="001942CD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連絡先：</w:t>
            </w:r>
          </w:p>
        </w:tc>
      </w:tr>
      <w:tr w:rsidR="00073352" w:rsidRPr="005F3CCD" w:rsidTr="005F3CCD">
        <w:trPr>
          <w:trHeight w:val="1375"/>
        </w:trPr>
        <w:tc>
          <w:tcPr>
            <w:tcW w:w="2268" w:type="dxa"/>
            <w:vAlign w:val="center"/>
          </w:tcPr>
          <w:p w:rsidR="00073352" w:rsidRPr="005F3CCD" w:rsidRDefault="005F3CCD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希望する</w:t>
            </w:r>
            <w:r w:rsidR="000136F7" w:rsidRPr="005F3CCD">
              <w:rPr>
                <w:rFonts w:hint="eastAsia"/>
                <w:sz w:val="22"/>
                <w:szCs w:val="22"/>
              </w:rPr>
              <w:t>支援</w:t>
            </w:r>
            <w:r w:rsidR="00073352" w:rsidRPr="005F3CCD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768" w:type="dxa"/>
            <w:tcBorders>
              <w:top w:val="dashSmallGap" w:sz="4" w:space="0" w:color="auto"/>
            </w:tcBorders>
            <w:vAlign w:val="center"/>
          </w:tcPr>
          <w:p w:rsidR="001942CD" w:rsidRPr="005F3CCD" w:rsidRDefault="001942CD" w:rsidP="005F3CCD">
            <w:pPr>
              <w:adjustRightInd/>
              <w:ind w:left="520" w:hangingChars="231" w:hanging="5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（１）関係法令等に基づく労務管理状況等の確認・指導</w:t>
            </w:r>
          </w:p>
          <w:p w:rsidR="001942CD" w:rsidRPr="005F3CCD" w:rsidRDefault="001942CD" w:rsidP="005F3CCD">
            <w:pPr>
              <w:adjustRightInd/>
              <w:ind w:left="520" w:hangingChars="231" w:hanging="5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（２）雇用関係助成金等の活用に関する提案</w:t>
            </w:r>
          </w:p>
          <w:p w:rsidR="00073352" w:rsidRPr="005F3CCD" w:rsidRDefault="001942CD" w:rsidP="005F3CCD">
            <w:pPr>
              <w:adjustRightInd/>
              <w:ind w:left="520" w:hangingChars="231" w:hanging="520"/>
              <w:jc w:val="both"/>
              <w:rPr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（３）その他、働き方改革に関連する専門的業務</w:t>
            </w:r>
          </w:p>
        </w:tc>
      </w:tr>
      <w:tr w:rsidR="00073352" w:rsidRPr="005F3CCD" w:rsidTr="005F3CCD">
        <w:trPr>
          <w:trHeight w:val="828"/>
        </w:trPr>
        <w:tc>
          <w:tcPr>
            <w:tcW w:w="2268" w:type="dxa"/>
            <w:vAlign w:val="center"/>
          </w:tcPr>
          <w:p w:rsidR="00073352" w:rsidRPr="005F3CCD" w:rsidRDefault="00073352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6768" w:type="dxa"/>
            <w:vAlign w:val="center"/>
          </w:tcPr>
          <w:p w:rsidR="00073352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 xml:space="preserve"> </w:t>
            </w:r>
            <w:r w:rsidR="001F4697" w:rsidRPr="005F3CCD">
              <w:rPr>
                <w:sz w:val="22"/>
                <w:szCs w:val="22"/>
              </w:rPr>
              <w:t xml:space="preserve">  </w:t>
            </w:r>
            <w:r w:rsidR="006850BA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5F3CC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942CD" w:rsidRPr="005F3CCD" w:rsidRDefault="001942CD" w:rsidP="009B5D98">
            <w:pPr>
              <w:overflowPunct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 xml:space="preserve"> </w:t>
            </w:r>
            <w:r w:rsidR="001F4697" w:rsidRPr="005F3CCD">
              <w:rPr>
                <w:sz w:val="22"/>
                <w:szCs w:val="22"/>
              </w:rPr>
              <w:t xml:space="preserve">  </w:t>
            </w:r>
            <w:r w:rsidR="009B5D98">
              <w:rPr>
                <w:rFonts w:hint="eastAsia"/>
                <w:sz w:val="22"/>
                <w:szCs w:val="22"/>
              </w:rPr>
              <w:t xml:space="preserve">　　</w:t>
            </w:r>
            <w:r w:rsidR="001F4697" w:rsidRPr="005F3CCD">
              <w:rPr>
                <w:rFonts w:hint="eastAsia"/>
                <w:sz w:val="22"/>
                <w:szCs w:val="22"/>
              </w:rPr>
              <w:t xml:space="preserve">　　時　　分　～</w:t>
            </w:r>
            <w:r w:rsidR="009B5D98">
              <w:rPr>
                <w:rFonts w:hint="eastAsia"/>
                <w:sz w:val="22"/>
                <w:szCs w:val="22"/>
              </w:rPr>
              <w:t xml:space="preserve">　</w:t>
            </w:r>
            <w:r w:rsidR="001F4697" w:rsidRPr="005F3CCD">
              <w:rPr>
                <w:rFonts w:hint="eastAsia"/>
                <w:sz w:val="22"/>
                <w:szCs w:val="22"/>
              </w:rPr>
              <w:t xml:space="preserve">　時　　分</w:t>
            </w:r>
          </w:p>
        </w:tc>
      </w:tr>
      <w:tr w:rsidR="00073352" w:rsidRPr="005F3CCD" w:rsidTr="005F3CCD">
        <w:tc>
          <w:tcPr>
            <w:tcW w:w="2268" w:type="dxa"/>
            <w:vAlign w:val="center"/>
          </w:tcPr>
          <w:p w:rsidR="00073352" w:rsidRPr="005F3CCD" w:rsidRDefault="00073352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その他</w:t>
            </w:r>
            <w:r w:rsidR="005F3CCD">
              <w:rPr>
                <w:rFonts w:hint="eastAsia"/>
                <w:sz w:val="22"/>
                <w:szCs w:val="22"/>
              </w:rPr>
              <w:t>（要望等）</w:t>
            </w:r>
          </w:p>
        </w:tc>
        <w:tc>
          <w:tcPr>
            <w:tcW w:w="6768" w:type="dxa"/>
          </w:tcPr>
          <w:p w:rsidR="00073352" w:rsidRPr="005F3CCD" w:rsidRDefault="00073352" w:rsidP="00073352">
            <w:pPr>
              <w:overflowPunct/>
              <w:rPr>
                <w:sz w:val="22"/>
                <w:szCs w:val="22"/>
              </w:rPr>
            </w:pPr>
          </w:p>
          <w:p w:rsidR="001F4697" w:rsidRPr="005F3CCD" w:rsidRDefault="001F4697" w:rsidP="00073352">
            <w:pPr>
              <w:overflowPunct/>
              <w:rPr>
                <w:sz w:val="22"/>
                <w:szCs w:val="22"/>
              </w:rPr>
            </w:pPr>
          </w:p>
          <w:p w:rsidR="00787637" w:rsidRDefault="00787637" w:rsidP="00073352">
            <w:pPr>
              <w:overflowPunct/>
              <w:rPr>
                <w:sz w:val="22"/>
                <w:szCs w:val="22"/>
              </w:rPr>
            </w:pPr>
          </w:p>
          <w:p w:rsidR="00A2661C" w:rsidRDefault="00A2661C" w:rsidP="00073352">
            <w:pPr>
              <w:overflowPunct/>
              <w:rPr>
                <w:sz w:val="22"/>
                <w:szCs w:val="22"/>
              </w:rPr>
            </w:pPr>
          </w:p>
          <w:p w:rsidR="00A2661C" w:rsidRDefault="00A2661C" w:rsidP="00073352">
            <w:pPr>
              <w:overflowPunct/>
              <w:rPr>
                <w:sz w:val="22"/>
                <w:szCs w:val="22"/>
              </w:rPr>
            </w:pPr>
          </w:p>
          <w:p w:rsidR="00A2661C" w:rsidRPr="005F3CCD" w:rsidRDefault="00A2661C" w:rsidP="00073352">
            <w:pPr>
              <w:overflowPunct/>
              <w:rPr>
                <w:sz w:val="22"/>
                <w:szCs w:val="22"/>
              </w:rPr>
            </w:pPr>
          </w:p>
          <w:p w:rsidR="001F4697" w:rsidRPr="005F3CCD" w:rsidRDefault="001F4697" w:rsidP="00073352">
            <w:pPr>
              <w:overflowPunct/>
              <w:rPr>
                <w:sz w:val="22"/>
                <w:szCs w:val="22"/>
              </w:rPr>
            </w:pPr>
          </w:p>
        </w:tc>
      </w:tr>
    </w:tbl>
    <w:p w:rsidR="00073352" w:rsidRPr="00073352" w:rsidRDefault="00073352" w:rsidP="00487821">
      <w:pPr>
        <w:suppressAutoHyphens w:val="0"/>
        <w:wordWrap/>
        <w:adjustRightInd/>
        <w:spacing w:line="360" w:lineRule="exact"/>
        <w:jc w:val="both"/>
      </w:pPr>
    </w:p>
    <w:sectPr w:rsidR="00073352" w:rsidRPr="00073352" w:rsidSect="00E379D1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18" w:rsidRDefault="00484418">
      <w:r>
        <w:separator/>
      </w:r>
    </w:p>
  </w:endnote>
  <w:endnote w:type="continuationSeparator" w:id="0">
    <w:p w:rsidR="00484418" w:rsidRDefault="0048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18" w:rsidRDefault="004844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4418" w:rsidRDefault="0048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28C"/>
    <w:multiLevelType w:val="hybridMultilevel"/>
    <w:tmpl w:val="C3A40CB6"/>
    <w:lvl w:ilvl="0" w:tplc="A008E924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46A4034"/>
    <w:multiLevelType w:val="hybridMultilevel"/>
    <w:tmpl w:val="C714C508"/>
    <w:lvl w:ilvl="0" w:tplc="390E310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34A567A4"/>
    <w:multiLevelType w:val="hybridMultilevel"/>
    <w:tmpl w:val="8A206AEE"/>
    <w:lvl w:ilvl="0" w:tplc="A6E2A710">
      <w:start w:val="1"/>
      <w:numFmt w:val="decimalFullWidth"/>
      <w:lvlText w:val="%1．"/>
      <w:lvlJc w:val="left"/>
      <w:pPr>
        <w:ind w:left="965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1"/>
    <w:rsid w:val="000136F7"/>
    <w:rsid w:val="00023CA8"/>
    <w:rsid w:val="0003367F"/>
    <w:rsid w:val="000366EB"/>
    <w:rsid w:val="00037D95"/>
    <w:rsid w:val="00073352"/>
    <w:rsid w:val="00082844"/>
    <w:rsid w:val="00092434"/>
    <w:rsid w:val="000B3B1A"/>
    <w:rsid w:val="000D7258"/>
    <w:rsid w:val="000F6E91"/>
    <w:rsid w:val="00101BA5"/>
    <w:rsid w:val="00121853"/>
    <w:rsid w:val="001526F1"/>
    <w:rsid w:val="00182796"/>
    <w:rsid w:val="00182C5B"/>
    <w:rsid w:val="00182CF9"/>
    <w:rsid w:val="001942CD"/>
    <w:rsid w:val="001D46AC"/>
    <w:rsid w:val="001F4697"/>
    <w:rsid w:val="0020238E"/>
    <w:rsid w:val="002217F1"/>
    <w:rsid w:val="002421A1"/>
    <w:rsid w:val="0027442D"/>
    <w:rsid w:val="002E15A1"/>
    <w:rsid w:val="002E2D37"/>
    <w:rsid w:val="00303392"/>
    <w:rsid w:val="00343B0D"/>
    <w:rsid w:val="003533FC"/>
    <w:rsid w:val="00380898"/>
    <w:rsid w:val="003866BB"/>
    <w:rsid w:val="00397633"/>
    <w:rsid w:val="003A2DAE"/>
    <w:rsid w:val="003E0FF0"/>
    <w:rsid w:val="003E35BD"/>
    <w:rsid w:val="00472E27"/>
    <w:rsid w:val="00484418"/>
    <w:rsid w:val="00487821"/>
    <w:rsid w:val="00487EF6"/>
    <w:rsid w:val="00493FBC"/>
    <w:rsid w:val="004A4C2D"/>
    <w:rsid w:val="004B7810"/>
    <w:rsid w:val="004C3FDA"/>
    <w:rsid w:val="00511423"/>
    <w:rsid w:val="00522A32"/>
    <w:rsid w:val="00526B8F"/>
    <w:rsid w:val="00551EDF"/>
    <w:rsid w:val="005F3CCD"/>
    <w:rsid w:val="006850BA"/>
    <w:rsid w:val="0068793B"/>
    <w:rsid w:val="006962B4"/>
    <w:rsid w:val="006A4A49"/>
    <w:rsid w:val="007640E1"/>
    <w:rsid w:val="007835FC"/>
    <w:rsid w:val="00787637"/>
    <w:rsid w:val="00850F4D"/>
    <w:rsid w:val="0086539F"/>
    <w:rsid w:val="008E2CAF"/>
    <w:rsid w:val="00993D6A"/>
    <w:rsid w:val="00995618"/>
    <w:rsid w:val="009964D1"/>
    <w:rsid w:val="009A4D12"/>
    <w:rsid w:val="009B5D98"/>
    <w:rsid w:val="009E396E"/>
    <w:rsid w:val="00A2661C"/>
    <w:rsid w:val="00A625CC"/>
    <w:rsid w:val="00A67A37"/>
    <w:rsid w:val="00A94AD9"/>
    <w:rsid w:val="00AE502F"/>
    <w:rsid w:val="00B027AC"/>
    <w:rsid w:val="00B12E6D"/>
    <w:rsid w:val="00B24259"/>
    <w:rsid w:val="00B4629D"/>
    <w:rsid w:val="00B717C8"/>
    <w:rsid w:val="00B720D7"/>
    <w:rsid w:val="00B92FF0"/>
    <w:rsid w:val="00BA6F4B"/>
    <w:rsid w:val="00C57A3B"/>
    <w:rsid w:val="00C742DD"/>
    <w:rsid w:val="00CC2D1D"/>
    <w:rsid w:val="00CE0583"/>
    <w:rsid w:val="00CF240A"/>
    <w:rsid w:val="00D22743"/>
    <w:rsid w:val="00D313EE"/>
    <w:rsid w:val="00DA661F"/>
    <w:rsid w:val="00DB581B"/>
    <w:rsid w:val="00DB5DFD"/>
    <w:rsid w:val="00DD4352"/>
    <w:rsid w:val="00E34E12"/>
    <w:rsid w:val="00E379D1"/>
    <w:rsid w:val="00E43E00"/>
    <w:rsid w:val="00EB5B77"/>
    <w:rsid w:val="00F402B3"/>
    <w:rsid w:val="00F5346E"/>
    <w:rsid w:val="00F5638D"/>
    <w:rsid w:val="00FB2992"/>
    <w:rsid w:val="00FC31D6"/>
    <w:rsid w:val="00FC4465"/>
    <w:rsid w:val="00FC5F31"/>
    <w:rsid w:val="00FD242F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7590D6-1025-4F70-AD4A-6C208F8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79D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7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79D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B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3B1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07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185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136F7"/>
    <w:pPr>
      <w:jc w:val="center"/>
    </w:pPr>
    <w:rPr>
      <w:rFonts w:cs="Times New Roman"/>
      <w:color w:val="auto"/>
      <w:szCs w:val="21"/>
    </w:rPr>
  </w:style>
  <w:style w:type="character" w:customStyle="1" w:styleId="ac">
    <w:name w:val="記 (文字)"/>
    <w:basedOn w:val="a0"/>
    <w:link w:val="ab"/>
    <w:uiPriority w:val="99"/>
    <w:rsid w:val="000136F7"/>
    <w:rPr>
      <w:rFonts w:ascii="ＭＳ 明朝" w:hAnsi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0136F7"/>
    <w:pPr>
      <w:jc w:val="right"/>
    </w:pPr>
    <w:rPr>
      <w:rFonts w:cs="Times New Roman"/>
      <w:color w:val="auto"/>
      <w:szCs w:val="21"/>
    </w:rPr>
  </w:style>
  <w:style w:type="character" w:customStyle="1" w:styleId="ae">
    <w:name w:val="結語 (文字)"/>
    <w:basedOn w:val="a0"/>
    <w:link w:val="ad"/>
    <w:uiPriority w:val="99"/>
    <w:rsid w:val="000136F7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7F7A-18E5-47B0-A9DB-4AFE0AC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尚美</dc:creator>
  <cp:lastModifiedBy>y-inoue</cp:lastModifiedBy>
  <cp:revision>3</cp:revision>
  <cp:lastPrinted>2017-06-05T09:25:00Z</cp:lastPrinted>
  <dcterms:created xsi:type="dcterms:W3CDTF">2019-06-13T02:06:00Z</dcterms:created>
  <dcterms:modified xsi:type="dcterms:W3CDTF">2019-06-13T02:06:00Z</dcterms:modified>
</cp:coreProperties>
</file>